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92970" w14:textId="77777777" w:rsidR="009802EB" w:rsidRDefault="009802EB">
      <w:pPr>
        <w:autoSpaceDE w:val="0"/>
        <w:autoSpaceDN w:val="0"/>
        <w:spacing w:after="318" w:line="220" w:lineRule="exact"/>
      </w:pPr>
    </w:p>
    <w:tbl>
      <w:tblPr>
        <w:tblW w:w="0" w:type="auto"/>
        <w:tblInd w:w="7" w:type="dxa"/>
        <w:tblLayout w:type="fixed"/>
        <w:tblLook w:val="04A0" w:firstRow="1" w:lastRow="0" w:firstColumn="1" w:lastColumn="0" w:noHBand="0" w:noVBand="1"/>
      </w:tblPr>
      <w:tblGrid>
        <w:gridCol w:w="572"/>
        <w:gridCol w:w="588"/>
        <w:gridCol w:w="6410"/>
        <w:gridCol w:w="1334"/>
        <w:gridCol w:w="924"/>
      </w:tblGrid>
      <w:tr w:rsidR="009802EB" w14:paraId="7A3319B9" w14:textId="77777777">
        <w:trPr>
          <w:trHeight w:hRule="exact" w:val="356"/>
        </w:trPr>
        <w:tc>
          <w:tcPr>
            <w:tcW w:w="9828" w:type="dxa"/>
            <w:gridSpan w:val="5"/>
            <w:tcBorders>
              <w:top w:val="single" w:sz="6" w:space="0" w:color="000000"/>
              <w:left w:val="single" w:sz="7" w:space="0" w:color="000000"/>
              <w:bottom w:val="single" w:sz="6" w:space="0" w:color="000000"/>
              <w:right w:val="single" w:sz="6" w:space="0" w:color="000000"/>
            </w:tcBorders>
            <w:tcMar>
              <w:left w:w="0" w:type="dxa"/>
              <w:right w:w="0" w:type="dxa"/>
            </w:tcMar>
          </w:tcPr>
          <w:p w14:paraId="324773D2" w14:textId="46874D1A" w:rsidR="009802EB" w:rsidRDefault="009802EB">
            <w:pPr>
              <w:autoSpaceDE w:val="0"/>
              <w:autoSpaceDN w:val="0"/>
              <w:spacing w:before="8" w:after="0" w:line="230" w:lineRule="auto"/>
              <w:jc w:val="center"/>
            </w:pPr>
          </w:p>
        </w:tc>
      </w:tr>
      <w:tr w:rsidR="009802EB" w14:paraId="5852F40F" w14:textId="77777777">
        <w:trPr>
          <w:trHeight w:hRule="exact" w:val="354"/>
        </w:trPr>
        <w:tc>
          <w:tcPr>
            <w:tcW w:w="9828" w:type="dxa"/>
            <w:gridSpan w:val="5"/>
            <w:tcBorders>
              <w:top w:val="single" w:sz="6" w:space="0" w:color="000000"/>
              <w:left w:val="single" w:sz="7" w:space="0" w:color="000000"/>
              <w:bottom w:val="single" w:sz="7" w:space="0" w:color="000000"/>
              <w:right w:val="single" w:sz="6" w:space="0" w:color="000000"/>
            </w:tcBorders>
            <w:tcMar>
              <w:left w:w="0" w:type="dxa"/>
              <w:right w:w="0" w:type="dxa"/>
            </w:tcMar>
          </w:tcPr>
          <w:p w14:paraId="156ED7A1" w14:textId="0CEBB49F" w:rsidR="009802EB" w:rsidRDefault="0048736B">
            <w:pPr>
              <w:autoSpaceDE w:val="0"/>
              <w:autoSpaceDN w:val="0"/>
              <w:spacing w:before="8" w:after="0" w:line="230" w:lineRule="auto"/>
              <w:jc w:val="center"/>
            </w:pPr>
            <w:r>
              <w:t>BILL OF QUANTITIES(BOQ)-FOR REFERENCE ONLY</w:t>
            </w:r>
          </w:p>
        </w:tc>
      </w:tr>
      <w:tr w:rsidR="009802EB" w14:paraId="515BA85F" w14:textId="77777777">
        <w:trPr>
          <w:trHeight w:hRule="exact" w:val="330"/>
        </w:trPr>
        <w:tc>
          <w:tcPr>
            <w:tcW w:w="9828" w:type="dxa"/>
            <w:gridSpan w:val="5"/>
            <w:tcBorders>
              <w:top w:val="single" w:sz="7" w:space="0" w:color="000000"/>
              <w:left w:val="single" w:sz="7" w:space="0" w:color="000000"/>
              <w:bottom w:val="single" w:sz="6" w:space="0" w:color="000000"/>
              <w:right w:val="single" w:sz="6" w:space="0" w:color="000000"/>
            </w:tcBorders>
            <w:tcMar>
              <w:left w:w="0" w:type="dxa"/>
              <w:right w:w="0" w:type="dxa"/>
            </w:tcMar>
          </w:tcPr>
          <w:p w14:paraId="0169C29D" w14:textId="18407043" w:rsidR="009802EB" w:rsidRDefault="00520577">
            <w:pPr>
              <w:autoSpaceDE w:val="0"/>
              <w:autoSpaceDN w:val="0"/>
              <w:spacing w:before="10" w:after="0" w:line="230" w:lineRule="auto"/>
              <w:jc w:val="center"/>
            </w:pPr>
            <w:r w:rsidRPr="00520577">
              <w:rPr>
                <w:rFonts w:ascii="Times New Roman" w:eastAsia="Times New Roman" w:hAnsi="Times New Roman"/>
                <w:color w:val="000000"/>
                <w:w w:val="101"/>
                <w:sz w:val="25"/>
              </w:rPr>
              <w:t xml:space="preserve">Construction of synthetic Lawn tennis court at </w:t>
            </w:r>
            <w:proofErr w:type="spellStart"/>
            <w:r w:rsidRPr="00520577">
              <w:rPr>
                <w:rFonts w:ascii="Times New Roman" w:eastAsia="Times New Roman" w:hAnsi="Times New Roman"/>
                <w:color w:val="000000"/>
                <w:w w:val="101"/>
                <w:sz w:val="25"/>
              </w:rPr>
              <w:t>Bhiwadi</w:t>
            </w:r>
            <w:proofErr w:type="spellEnd"/>
            <w:r w:rsidRPr="00520577">
              <w:rPr>
                <w:rFonts w:ascii="Times New Roman" w:eastAsia="Times New Roman" w:hAnsi="Times New Roman"/>
                <w:color w:val="000000"/>
                <w:w w:val="101"/>
                <w:sz w:val="25"/>
              </w:rPr>
              <w:t xml:space="preserve"> substation</w:t>
            </w:r>
          </w:p>
        </w:tc>
      </w:tr>
      <w:tr w:rsidR="009802EB" w14:paraId="69642586" w14:textId="77777777">
        <w:trPr>
          <w:trHeight w:hRule="exact" w:val="278"/>
        </w:trPr>
        <w:tc>
          <w:tcPr>
            <w:tcW w:w="8904" w:type="dxa"/>
            <w:gridSpan w:val="4"/>
            <w:tcBorders>
              <w:top w:val="single" w:sz="6" w:space="0" w:color="000000"/>
              <w:left w:val="single" w:sz="7" w:space="0" w:color="000000"/>
              <w:bottom w:val="single" w:sz="6" w:space="0" w:color="000000"/>
              <w:right w:val="single" w:sz="6" w:space="0" w:color="000000"/>
            </w:tcBorders>
            <w:tcMar>
              <w:left w:w="0" w:type="dxa"/>
              <w:right w:w="0" w:type="dxa"/>
            </w:tcMar>
          </w:tcPr>
          <w:p w14:paraId="44572C37" w14:textId="77777777" w:rsidR="009802EB" w:rsidRDefault="009802EB"/>
        </w:tc>
        <w:tc>
          <w:tcPr>
            <w:tcW w:w="924" w:type="dxa"/>
            <w:tcBorders>
              <w:top w:val="single" w:sz="6" w:space="0" w:color="000000"/>
              <w:left w:val="single" w:sz="6" w:space="0" w:color="000000"/>
              <w:bottom w:val="single" w:sz="6" w:space="0" w:color="000000"/>
              <w:right w:val="single" w:sz="6" w:space="0" w:color="000000"/>
            </w:tcBorders>
            <w:tcMar>
              <w:left w:w="0" w:type="dxa"/>
              <w:right w:w="0" w:type="dxa"/>
            </w:tcMar>
          </w:tcPr>
          <w:p w14:paraId="5F4807E8" w14:textId="77777777" w:rsidR="009802EB" w:rsidRDefault="009802EB"/>
        </w:tc>
      </w:tr>
      <w:tr w:rsidR="009802EB" w14:paraId="553B34DC" w14:textId="77777777">
        <w:trPr>
          <w:trHeight w:hRule="exact" w:val="834"/>
        </w:trPr>
        <w:tc>
          <w:tcPr>
            <w:tcW w:w="572" w:type="dxa"/>
            <w:tcBorders>
              <w:top w:val="single" w:sz="6" w:space="0" w:color="000000"/>
              <w:left w:val="single" w:sz="7" w:space="0" w:color="000000"/>
              <w:bottom w:val="single" w:sz="7" w:space="0" w:color="000000"/>
              <w:right w:val="single" w:sz="6" w:space="0" w:color="000000"/>
            </w:tcBorders>
            <w:tcMar>
              <w:left w:w="0" w:type="dxa"/>
              <w:right w:w="0" w:type="dxa"/>
            </w:tcMar>
          </w:tcPr>
          <w:p w14:paraId="42006224" w14:textId="77777777" w:rsidR="009802EB" w:rsidRDefault="00000000">
            <w:pPr>
              <w:autoSpaceDE w:val="0"/>
              <w:autoSpaceDN w:val="0"/>
              <w:spacing w:before="156" w:after="0" w:line="247" w:lineRule="auto"/>
              <w:ind w:left="28"/>
            </w:pPr>
            <w:r>
              <w:rPr>
                <w:rFonts w:ascii="Times New Roman" w:eastAsia="Times New Roman" w:hAnsi="Times New Roman"/>
                <w:b/>
                <w:color w:val="000000"/>
              </w:rPr>
              <w:t>Item No.</w:t>
            </w:r>
          </w:p>
        </w:tc>
        <w:tc>
          <w:tcPr>
            <w:tcW w:w="588" w:type="dxa"/>
            <w:tcBorders>
              <w:top w:val="single" w:sz="6" w:space="0" w:color="000000"/>
              <w:left w:val="single" w:sz="6" w:space="0" w:color="000000"/>
              <w:bottom w:val="single" w:sz="7" w:space="0" w:color="000000"/>
              <w:right w:val="single" w:sz="6" w:space="0" w:color="000000"/>
            </w:tcBorders>
            <w:tcMar>
              <w:left w:w="0" w:type="dxa"/>
              <w:right w:w="0" w:type="dxa"/>
            </w:tcMar>
          </w:tcPr>
          <w:p w14:paraId="23C1DE77" w14:textId="77777777" w:rsidR="009802EB" w:rsidRDefault="00000000">
            <w:pPr>
              <w:autoSpaceDE w:val="0"/>
              <w:autoSpaceDN w:val="0"/>
              <w:spacing w:before="20" w:after="0" w:line="252" w:lineRule="auto"/>
              <w:ind w:left="30" w:right="50"/>
              <w:jc w:val="both"/>
            </w:pPr>
            <w:r>
              <w:rPr>
                <w:rFonts w:ascii="Times New Roman" w:eastAsia="Times New Roman" w:hAnsi="Times New Roman"/>
                <w:b/>
                <w:color w:val="000000"/>
              </w:rPr>
              <w:t>DSR Item no.</w:t>
            </w:r>
          </w:p>
        </w:tc>
        <w:tc>
          <w:tcPr>
            <w:tcW w:w="6410" w:type="dxa"/>
            <w:tcBorders>
              <w:top w:val="single" w:sz="6" w:space="0" w:color="000000"/>
              <w:left w:val="single" w:sz="6" w:space="0" w:color="000000"/>
              <w:bottom w:val="single" w:sz="7" w:space="0" w:color="000000"/>
              <w:right w:val="single" w:sz="6" w:space="0" w:color="000000"/>
            </w:tcBorders>
            <w:tcMar>
              <w:left w:w="0" w:type="dxa"/>
              <w:right w:w="0" w:type="dxa"/>
            </w:tcMar>
          </w:tcPr>
          <w:p w14:paraId="5F803779" w14:textId="77777777" w:rsidR="009802EB" w:rsidRDefault="00000000">
            <w:pPr>
              <w:autoSpaceDE w:val="0"/>
              <w:autoSpaceDN w:val="0"/>
              <w:spacing w:before="296" w:after="0" w:line="230" w:lineRule="auto"/>
              <w:ind w:left="30"/>
            </w:pPr>
            <w:r>
              <w:rPr>
                <w:rFonts w:ascii="Times New Roman" w:eastAsia="Times New Roman" w:hAnsi="Times New Roman"/>
                <w:b/>
                <w:color w:val="000000"/>
              </w:rPr>
              <w:t xml:space="preserve">Description of Item </w:t>
            </w:r>
          </w:p>
        </w:tc>
        <w:tc>
          <w:tcPr>
            <w:tcW w:w="1334" w:type="dxa"/>
            <w:tcBorders>
              <w:top w:val="single" w:sz="6" w:space="0" w:color="000000"/>
              <w:left w:val="single" w:sz="6" w:space="0" w:color="000000"/>
              <w:bottom w:val="single" w:sz="7" w:space="0" w:color="000000"/>
              <w:right w:val="single" w:sz="6" w:space="0" w:color="000000"/>
            </w:tcBorders>
            <w:tcMar>
              <w:left w:w="0" w:type="dxa"/>
              <w:right w:w="0" w:type="dxa"/>
            </w:tcMar>
          </w:tcPr>
          <w:p w14:paraId="54DCF84B" w14:textId="77777777" w:rsidR="009802EB" w:rsidRDefault="00000000">
            <w:pPr>
              <w:autoSpaceDE w:val="0"/>
              <w:autoSpaceDN w:val="0"/>
              <w:spacing w:before="286" w:after="0" w:line="230" w:lineRule="auto"/>
              <w:ind w:left="28"/>
            </w:pPr>
            <w:r>
              <w:rPr>
                <w:rFonts w:ascii="Times New Roman" w:eastAsia="Times New Roman" w:hAnsi="Times New Roman"/>
                <w:b/>
                <w:color w:val="000000"/>
              </w:rPr>
              <w:t>Unit</w:t>
            </w:r>
          </w:p>
        </w:tc>
        <w:tc>
          <w:tcPr>
            <w:tcW w:w="924" w:type="dxa"/>
            <w:tcBorders>
              <w:top w:val="single" w:sz="6" w:space="0" w:color="000000"/>
              <w:left w:val="single" w:sz="6" w:space="0" w:color="000000"/>
              <w:bottom w:val="single" w:sz="7" w:space="0" w:color="000000"/>
              <w:right w:val="single" w:sz="6" w:space="0" w:color="000000"/>
            </w:tcBorders>
            <w:tcMar>
              <w:left w:w="0" w:type="dxa"/>
              <w:right w:w="0" w:type="dxa"/>
            </w:tcMar>
          </w:tcPr>
          <w:p w14:paraId="3C2E3F32" w14:textId="77777777" w:rsidR="009802EB" w:rsidRDefault="00000000">
            <w:pPr>
              <w:autoSpaceDE w:val="0"/>
              <w:autoSpaceDN w:val="0"/>
              <w:spacing w:before="296" w:after="0" w:line="230" w:lineRule="auto"/>
              <w:ind w:left="28"/>
            </w:pPr>
            <w:r>
              <w:rPr>
                <w:rFonts w:ascii="Times New Roman" w:eastAsia="Times New Roman" w:hAnsi="Times New Roman"/>
                <w:b/>
                <w:color w:val="000000"/>
              </w:rPr>
              <w:t>Qty</w:t>
            </w:r>
          </w:p>
        </w:tc>
      </w:tr>
      <w:tr w:rsidR="009802EB" w14:paraId="256C0EAE" w14:textId="77777777">
        <w:trPr>
          <w:trHeight w:hRule="exact" w:val="1730"/>
        </w:trPr>
        <w:tc>
          <w:tcPr>
            <w:tcW w:w="572" w:type="dxa"/>
            <w:tcBorders>
              <w:top w:val="single" w:sz="7" w:space="0" w:color="000000"/>
              <w:left w:val="single" w:sz="7" w:space="0" w:color="000000"/>
              <w:bottom w:val="single" w:sz="6" w:space="0" w:color="000000"/>
              <w:right w:val="single" w:sz="6" w:space="0" w:color="000000"/>
            </w:tcBorders>
            <w:tcMar>
              <w:left w:w="0" w:type="dxa"/>
              <w:right w:w="0" w:type="dxa"/>
            </w:tcMar>
          </w:tcPr>
          <w:p w14:paraId="5B67B1A3" w14:textId="77777777" w:rsidR="009802EB" w:rsidRDefault="00000000">
            <w:pPr>
              <w:autoSpaceDE w:val="0"/>
              <w:autoSpaceDN w:val="0"/>
              <w:spacing w:before="742" w:after="0" w:line="230" w:lineRule="auto"/>
              <w:ind w:left="28"/>
            </w:pPr>
            <w:r>
              <w:rPr>
                <w:rFonts w:ascii="Times New Roman" w:eastAsia="Times New Roman" w:hAnsi="Times New Roman"/>
                <w:b/>
                <w:color w:val="000000"/>
              </w:rPr>
              <w:t>1</w:t>
            </w:r>
          </w:p>
        </w:tc>
        <w:tc>
          <w:tcPr>
            <w:tcW w:w="588" w:type="dxa"/>
            <w:tcBorders>
              <w:top w:val="single" w:sz="7" w:space="0" w:color="000000"/>
              <w:left w:val="single" w:sz="6" w:space="0" w:color="000000"/>
              <w:bottom w:val="single" w:sz="6" w:space="0" w:color="000000"/>
              <w:right w:val="single" w:sz="6" w:space="0" w:color="000000"/>
            </w:tcBorders>
            <w:tcMar>
              <w:left w:w="0" w:type="dxa"/>
              <w:right w:w="0" w:type="dxa"/>
            </w:tcMar>
          </w:tcPr>
          <w:p w14:paraId="3416B2A0" w14:textId="77777777" w:rsidR="009802EB" w:rsidRDefault="00000000">
            <w:pPr>
              <w:autoSpaceDE w:val="0"/>
              <w:autoSpaceDN w:val="0"/>
              <w:spacing w:before="742" w:after="0" w:line="230" w:lineRule="auto"/>
              <w:ind w:left="30"/>
            </w:pPr>
            <w:r>
              <w:rPr>
                <w:rFonts w:ascii="Times New Roman" w:eastAsia="Times New Roman" w:hAnsi="Times New Roman"/>
                <w:b/>
                <w:color w:val="000000"/>
              </w:rPr>
              <w:t>NS</w:t>
            </w:r>
          </w:p>
        </w:tc>
        <w:tc>
          <w:tcPr>
            <w:tcW w:w="6410" w:type="dxa"/>
            <w:tcBorders>
              <w:top w:val="single" w:sz="7" w:space="0" w:color="000000"/>
              <w:left w:val="single" w:sz="6" w:space="0" w:color="000000"/>
              <w:bottom w:val="single" w:sz="6" w:space="0" w:color="000000"/>
              <w:right w:val="single" w:sz="6" w:space="0" w:color="000000"/>
            </w:tcBorders>
            <w:tcMar>
              <w:left w:w="0" w:type="dxa"/>
              <w:right w:w="0" w:type="dxa"/>
            </w:tcMar>
          </w:tcPr>
          <w:p w14:paraId="65CF79FE" w14:textId="77777777" w:rsidR="009802EB" w:rsidRDefault="00000000">
            <w:pPr>
              <w:autoSpaceDE w:val="0"/>
              <w:autoSpaceDN w:val="0"/>
              <w:spacing w:before="184" w:after="0" w:line="257" w:lineRule="auto"/>
              <w:ind w:left="30" w:right="288"/>
            </w:pPr>
            <w:r>
              <w:rPr>
                <w:rFonts w:ascii="Times New Roman" w:eastAsia="Times New Roman" w:hAnsi="Times New Roman"/>
                <w:color w:val="000000"/>
              </w:rPr>
              <w:t>Preparation of lawn tennis court including antiweeding, levelling, dressing, consolidation of area and including laying 150 mm thick WBM,50 mm thick bituminous macadem and 50 mm thick seal coat, construction of toe wall as per drawing etc. complete job as per TS enclosed and as per the direction of Engineer-Incharge.</w:t>
            </w:r>
          </w:p>
        </w:tc>
        <w:tc>
          <w:tcPr>
            <w:tcW w:w="1334" w:type="dxa"/>
            <w:tcBorders>
              <w:top w:val="single" w:sz="7" w:space="0" w:color="000000"/>
              <w:left w:val="single" w:sz="6" w:space="0" w:color="000000"/>
              <w:bottom w:val="single" w:sz="6" w:space="0" w:color="000000"/>
              <w:right w:val="single" w:sz="6" w:space="0" w:color="000000"/>
            </w:tcBorders>
            <w:tcMar>
              <w:left w:w="0" w:type="dxa"/>
              <w:right w:w="0" w:type="dxa"/>
            </w:tcMar>
          </w:tcPr>
          <w:p w14:paraId="6387E541" w14:textId="77777777" w:rsidR="009802EB" w:rsidRDefault="00000000">
            <w:pPr>
              <w:autoSpaceDE w:val="0"/>
              <w:autoSpaceDN w:val="0"/>
              <w:spacing w:before="728" w:after="0" w:line="230" w:lineRule="auto"/>
              <w:ind w:left="28"/>
            </w:pPr>
            <w:r>
              <w:rPr>
                <w:rFonts w:ascii="Times New Roman" w:eastAsia="Times New Roman" w:hAnsi="Times New Roman"/>
                <w:color w:val="000000"/>
              </w:rPr>
              <w:t>Sqft</w:t>
            </w:r>
          </w:p>
        </w:tc>
        <w:tc>
          <w:tcPr>
            <w:tcW w:w="924" w:type="dxa"/>
            <w:tcBorders>
              <w:top w:val="single" w:sz="7" w:space="0" w:color="000000"/>
              <w:left w:val="single" w:sz="6" w:space="0" w:color="000000"/>
              <w:bottom w:val="single" w:sz="6" w:space="0" w:color="000000"/>
              <w:right w:val="single" w:sz="6" w:space="0" w:color="000000"/>
            </w:tcBorders>
            <w:tcMar>
              <w:left w:w="0" w:type="dxa"/>
              <w:right w:w="0" w:type="dxa"/>
            </w:tcMar>
          </w:tcPr>
          <w:p w14:paraId="6F72E29A" w14:textId="77777777" w:rsidR="009802EB" w:rsidRDefault="00000000">
            <w:pPr>
              <w:autoSpaceDE w:val="0"/>
              <w:autoSpaceDN w:val="0"/>
              <w:spacing w:before="736" w:after="0" w:line="230" w:lineRule="auto"/>
              <w:ind w:left="28"/>
            </w:pPr>
            <w:r>
              <w:rPr>
                <w:rFonts w:ascii="Times New Roman" w:eastAsia="Times New Roman" w:hAnsi="Times New Roman"/>
                <w:color w:val="000000"/>
              </w:rPr>
              <w:t>7,200</w:t>
            </w:r>
          </w:p>
        </w:tc>
      </w:tr>
      <w:tr w:rsidR="009802EB" w14:paraId="54FB6BFD" w14:textId="77777777">
        <w:trPr>
          <w:trHeight w:hRule="exact" w:val="832"/>
        </w:trPr>
        <w:tc>
          <w:tcPr>
            <w:tcW w:w="572" w:type="dxa"/>
            <w:tcBorders>
              <w:top w:val="single" w:sz="6" w:space="0" w:color="000000"/>
              <w:left w:val="single" w:sz="7" w:space="0" w:color="000000"/>
              <w:bottom w:val="single" w:sz="6" w:space="0" w:color="000000"/>
              <w:right w:val="single" w:sz="6" w:space="0" w:color="000000"/>
            </w:tcBorders>
            <w:tcMar>
              <w:left w:w="0" w:type="dxa"/>
              <w:right w:w="0" w:type="dxa"/>
            </w:tcMar>
          </w:tcPr>
          <w:p w14:paraId="3D7BEFDE" w14:textId="77777777" w:rsidR="009802EB" w:rsidRDefault="00000000">
            <w:pPr>
              <w:autoSpaceDE w:val="0"/>
              <w:autoSpaceDN w:val="0"/>
              <w:spacing w:before="296" w:after="0" w:line="230" w:lineRule="auto"/>
              <w:ind w:left="28"/>
            </w:pPr>
            <w:r>
              <w:rPr>
                <w:rFonts w:ascii="Times New Roman" w:eastAsia="Times New Roman" w:hAnsi="Times New Roman"/>
                <w:b/>
                <w:color w:val="000000"/>
              </w:rPr>
              <w:t>2</w:t>
            </w:r>
          </w:p>
        </w:tc>
        <w:tc>
          <w:tcPr>
            <w:tcW w:w="588" w:type="dxa"/>
            <w:tcBorders>
              <w:top w:val="single" w:sz="6" w:space="0" w:color="000000"/>
              <w:left w:val="single" w:sz="6" w:space="0" w:color="000000"/>
              <w:bottom w:val="single" w:sz="6" w:space="0" w:color="000000"/>
              <w:right w:val="single" w:sz="6" w:space="0" w:color="000000"/>
            </w:tcBorders>
            <w:tcMar>
              <w:left w:w="0" w:type="dxa"/>
              <w:right w:w="0" w:type="dxa"/>
            </w:tcMar>
          </w:tcPr>
          <w:p w14:paraId="56ADFC80" w14:textId="77777777" w:rsidR="009802EB" w:rsidRDefault="00000000">
            <w:pPr>
              <w:autoSpaceDE w:val="0"/>
              <w:autoSpaceDN w:val="0"/>
              <w:spacing w:before="296" w:after="0" w:line="230" w:lineRule="auto"/>
              <w:ind w:left="30"/>
            </w:pPr>
            <w:r>
              <w:rPr>
                <w:rFonts w:ascii="Times New Roman" w:eastAsia="Times New Roman" w:hAnsi="Times New Roman"/>
                <w:b/>
                <w:color w:val="000000"/>
              </w:rPr>
              <w:t>NS</w:t>
            </w:r>
          </w:p>
        </w:tc>
        <w:tc>
          <w:tcPr>
            <w:tcW w:w="6410" w:type="dxa"/>
            <w:tcBorders>
              <w:top w:val="single" w:sz="6" w:space="0" w:color="000000"/>
              <w:left w:val="single" w:sz="6" w:space="0" w:color="000000"/>
              <w:bottom w:val="single" w:sz="6" w:space="0" w:color="000000"/>
              <w:right w:val="single" w:sz="6" w:space="0" w:color="000000"/>
            </w:tcBorders>
            <w:tcMar>
              <w:left w:w="0" w:type="dxa"/>
              <w:right w:w="0" w:type="dxa"/>
            </w:tcMar>
          </w:tcPr>
          <w:p w14:paraId="6BBCA712" w14:textId="77777777" w:rsidR="009802EB" w:rsidRDefault="00000000">
            <w:pPr>
              <w:autoSpaceDE w:val="0"/>
              <w:autoSpaceDN w:val="0"/>
              <w:spacing w:before="14" w:after="0" w:line="252" w:lineRule="auto"/>
              <w:ind w:left="30" w:right="144"/>
            </w:pPr>
            <w:r>
              <w:rPr>
                <w:rFonts w:ascii="Times New Roman" w:eastAsia="Times New Roman" w:hAnsi="Times New Roman"/>
                <w:color w:val="000000"/>
              </w:rPr>
              <w:t>Providing and fixing of sports category flood lights (4 poles with 2 lights of 200 watt on each) in the lawn tennis area as per TS enclosed and as per the direction of Engineer In charge</w:t>
            </w:r>
          </w:p>
        </w:tc>
        <w:tc>
          <w:tcPr>
            <w:tcW w:w="1334" w:type="dxa"/>
            <w:tcBorders>
              <w:top w:val="single" w:sz="6" w:space="0" w:color="000000"/>
              <w:left w:val="single" w:sz="6" w:space="0" w:color="000000"/>
              <w:bottom w:val="single" w:sz="6" w:space="0" w:color="000000"/>
              <w:right w:val="single" w:sz="6" w:space="0" w:color="000000"/>
            </w:tcBorders>
            <w:tcMar>
              <w:left w:w="0" w:type="dxa"/>
              <w:right w:w="0" w:type="dxa"/>
            </w:tcMar>
          </w:tcPr>
          <w:p w14:paraId="3F623EF2" w14:textId="77777777" w:rsidR="009802EB" w:rsidRDefault="00000000">
            <w:pPr>
              <w:autoSpaceDE w:val="0"/>
              <w:autoSpaceDN w:val="0"/>
              <w:spacing w:before="280" w:after="0" w:line="230" w:lineRule="auto"/>
              <w:ind w:left="28"/>
            </w:pPr>
            <w:r>
              <w:rPr>
                <w:rFonts w:ascii="Times New Roman" w:eastAsia="Times New Roman" w:hAnsi="Times New Roman"/>
                <w:color w:val="000000"/>
              </w:rPr>
              <w:t>Each</w:t>
            </w:r>
          </w:p>
        </w:tc>
        <w:tc>
          <w:tcPr>
            <w:tcW w:w="924" w:type="dxa"/>
            <w:tcBorders>
              <w:top w:val="single" w:sz="6" w:space="0" w:color="000000"/>
              <w:left w:val="single" w:sz="6" w:space="0" w:color="000000"/>
              <w:bottom w:val="single" w:sz="6" w:space="0" w:color="000000"/>
              <w:right w:val="single" w:sz="6" w:space="0" w:color="000000"/>
            </w:tcBorders>
            <w:tcMar>
              <w:left w:w="0" w:type="dxa"/>
              <w:right w:w="0" w:type="dxa"/>
            </w:tcMar>
          </w:tcPr>
          <w:p w14:paraId="3715A8D9" w14:textId="77777777" w:rsidR="009802EB" w:rsidRDefault="00000000">
            <w:pPr>
              <w:autoSpaceDE w:val="0"/>
              <w:autoSpaceDN w:val="0"/>
              <w:spacing w:before="290" w:after="0" w:line="230" w:lineRule="auto"/>
              <w:ind w:left="28"/>
            </w:pPr>
            <w:r>
              <w:rPr>
                <w:rFonts w:ascii="Times New Roman" w:eastAsia="Times New Roman" w:hAnsi="Times New Roman"/>
                <w:color w:val="000000"/>
              </w:rPr>
              <w:t>4</w:t>
            </w:r>
          </w:p>
        </w:tc>
      </w:tr>
      <w:tr w:rsidR="009802EB" w14:paraId="45E92579" w14:textId="77777777">
        <w:trPr>
          <w:trHeight w:hRule="exact" w:val="834"/>
        </w:trPr>
        <w:tc>
          <w:tcPr>
            <w:tcW w:w="572" w:type="dxa"/>
            <w:tcBorders>
              <w:top w:val="single" w:sz="6" w:space="0" w:color="000000"/>
              <w:left w:val="single" w:sz="7" w:space="0" w:color="000000"/>
              <w:bottom w:val="single" w:sz="6" w:space="0" w:color="000000"/>
              <w:right w:val="single" w:sz="6" w:space="0" w:color="000000"/>
            </w:tcBorders>
            <w:tcMar>
              <w:left w:w="0" w:type="dxa"/>
              <w:right w:w="0" w:type="dxa"/>
            </w:tcMar>
          </w:tcPr>
          <w:p w14:paraId="4C6ABCF9" w14:textId="77777777" w:rsidR="009802EB" w:rsidRDefault="00000000">
            <w:pPr>
              <w:autoSpaceDE w:val="0"/>
              <w:autoSpaceDN w:val="0"/>
              <w:spacing w:before="296" w:after="0" w:line="230" w:lineRule="auto"/>
              <w:ind w:left="28"/>
            </w:pPr>
            <w:r>
              <w:rPr>
                <w:rFonts w:ascii="Times New Roman" w:eastAsia="Times New Roman" w:hAnsi="Times New Roman"/>
                <w:b/>
                <w:color w:val="000000"/>
              </w:rPr>
              <w:t>3</w:t>
            </w:r>
          </w:p>
        </w:tc>
        <w:tc>
          <w:tcPr>
            <w:tcW w:w="588" w:type="dxa"/>
            <w:tcBorders>
              <w:top w:val="single" w:sz="6" w:space="0" w:color="000000"/>
              <w:left w:val="single" w:sz="6" w:space="0" w:color="000000"/>
              <w:bottom w:val="single" w:sz="6" w:space="0" w:color="000000"/>
              <w:right w:val="single" w:sz="6" w:space="0" w:color="000000"/>
            </w:tcBorders>
            <w:tcMar>
              <w:left w:w="0" w:type="dxa"/>
              <w:right w:w="0" w:type="dxa"/>
            </w:tcMar>
          </w:tcPr>
          <w:p w14:paraId="35E08429" w14:textId="77777777" w:rsidR="009802EB" w:rsidRDefault="00000000">
            <w:pPr>
              <w:autoSpaceDE w:val="0"/>
              <w:autoSpaceDN w:val="0"/>
              <w:spacing w:before="296" w:after="0" w:line="230" w:lineRule="auto"/>
              <w:ind w:left="30"/>
            </w:pPr>
            <w:r>
              <w:rPr>
                <w:rFonts w:ascii="Times New Roman" w:eastAsia="Times New Roman" w:hAnsi="Times New Roman"/>
                <w:b/>
                <w:color w:val="000000"/>
              </w:rPr>
              <w:t>NS</w:t>
            </w:r>
          </w:p>
        </w:tc>
        <w:tc>
          <w:tcPr>
            <w:tcW w:w="6410" w:type="dxa"/>
            <w:tcBorders>
              <w:top w:val="single" w:sz="6" w:space="0" w:color="000000"/>
              <w:left w:val="single" w:sz="6" w:space="0" w:color="000000"/>
              <w:bottom w:val="single" w:sz="6" w:space="0" w:color="000000"/>
              <w:right w:val="single" w:sz="6" w:space="0" w:color="000000"/>
            </w:tcBorders>
            <w:tcMar>
              <w:left w:w="0" w:type="dxa"/>
              <w:right w:w="0" w:type="dxa"/>
            </w:tcMar>
          </w:tcPr>
          <w:p w14:paraId="013ADB5C" w14:textId="77777777" w:rsidR="009802EB" w:rsidRDefault="00000000">
            <w:pPr>
              <w:autoSpaceDE w:val="0"/>
              <w:autoSpaceDN w:val="0"/>
              <w:spacing w:before="16" w:after="0" w:line="252" w:lineRule="auto"/>
              <w:ind w:left="30"/>
            </w:pPr>
            <w:r>
              <w:rPr>
                <w:rFonts w:ascii="Times New Roman" w:eastAsia="Times New Roman" w:hAnsi="Times New Roman"/>
                <w:color w:val="000000"/>
              </w:rPr>
              <w:t>Providing and fixing of 20 feet high 2"x2" chainlink fencing in the Lawn Tennis Area as per the TS and as per the direction of engineer in charge and drawing enclosed.</w:t>
            </w:r>
          </w:p>
        </w:tc>
        <w:tc>
          <w:tcPr>
            <w:tcW w:w="1334" w:type="dxa"/>
            <w:tcBorders>
              <w:top w:val="single" w:sz="6" w:space="0" w:color="000000"/>
              <w:left w:val="single" w:sz="6" w:space="0" w:color="000000"/>
              <w:bottom w:val="single" w:sz="6" w:space="0" w:color="000000"/>
              <w:right w:val="single" w:sz="6" w:space="0" w:color="000000"/>
            </w:tcBorders>
            <w:tcMar>
              <w:left w:w="0" w:type="dxa"/>
              <w:right w:w="0" w:type="dxa"/>
            </w:tcMar>
          </w:tcPr>
          <w:p w14:paraId="49FE1051" w14:textId="77777777" w:rsidR="009802EB" w:rsidRDefault="00000000">
            <w:pPr>
              <w:autoSpaceDE w:val="0"/>
              <w:autoSpaceDN w:val="0"/>
              <w:spacing w:before="282" w:after="0" w:line="230" w:lineRule="auto"/>
              <w:ind w:left="28"/>
            </w:pPr>
            <w:r>
              <w:rPr>
                <w:rFonts w:ascii="Times New Roman" w:eastAsia="Times New Roman" w:hAnsi="Times New Roman"/>
                <w:color w:val="000000"/>
              </w:rPr>
              <w:t>Sqft</w:t>
            </w:r>
          </w:p>
        </w:tc>
        <w:tc>
          <w:tcPr>
            <w:tcW w:w="924" w:type="dxa"/>
            <w:tcBorders>
              <w:top w:val="single" w:sz="6" w:space="0" w:color="000000"/>
              <w:left w:val="single" w:sz="6" w:space="0" w:color="000000"/>
              <w:bottom w:val="single" w:sz="6" w:space="0" w:color="000000"/>
              <w:right w:val="single" w:sz="6" w:space="0" w:color="000000"/>
            </w:tcBorders>
            <w:tcMar>
              <w:left w:w="0" w:type="dxa"/>
              <w:right w:w="0" w:type="dxa"/>
            </w:tcMar>
          </w:tcPr>
          <w:p w14:paraId="32C4E099" w14:textId="77777777" w:rsidR="009802EB" w:rsidRDefault="00000000">
            <w:pPr>
              <w:autoSpaceDE w:val="0"/>
              <w:autoSpaceDN w:val="0"/>
              <w:spacing w:before="292" w:after="0" w:line="230" w:lineRule="auto"/>
              <w:ind w:left="28"/>
            </w:pPr>
            <w:r>
              <w:rPr>
                <w:rFonts w:ascii="Times New Roman" w:eastAsia="Times New Roman" w:hAnsi="Times New Roman"/>
                <w:color w:val="000000"/>
              </w:rPr>
              <w:t>7,200.00</w:t>
            </w:r>
          </w:p>
        </w:tc>
      </w:tr>
      <w:tr w:rsidR="009802EB" w14:paraId="7AA01DC6" w14:textId="77777777">
        <w:trPr>
          <w:trHeight w:hRule="exact" w:val="1108"/>
        </w:trPr>
        <w:tc>
          <w:tcPr>
            <w:tcW w:w="572" w:type="dxa"/>
            <w:tcBorders>
              <w:top w:val="single" w:sz="6" w:space="0" w:color="000000"/>
              <w:left w:val="single" w:sz="7" w:space="0" w:color="000000"/>
              <w:bottom w:val="single" w:sz="7" w:space="0" w:color="000000"/>
              <w:right w:val="single" w:sz="6" w:space="0" w:color="000000"/>
            </w:tcBorders>
            <w:tcMar>
              <w:left w:w="0" w:type="dxa"/>
              <w:right w:w="0" w:type="dxa"/>
            </w:tcMar>
          </w:tcPr>
          <w:p w14:paraId="1C4F6F45" w14:textId="77777777" w:rsidR="009802EB" w:rsidRDefault="00000000">
            <w:pPr>
              <w:autoSpaceDE w:val="0"/>
              <w:autoSpaceDN w:val="0"/>
              <w:spacing w:before="432" w:after="0" w:line="230" w:lineRule="auto"/>
              <w:ind w:left="28"/>
            </w:pPr>
            <w:r>
              <w:rPr>
                <w:rFonts w:ascii="Times New Roman" w:eastAsia="Times New Roman" w:hAnsi="Times New Roman"/>
                <w:b/>
                <w:color w:val="000000"/>
              </w:rPr>
              <w:t>4</w:t>
            </w:r>
          </w:p>
        </w:tc>
        <w:tc>
          <w:tcPr>
            <w:tcW w:w="588" w:type="dxa"/>
            <w:tcBorders>
              <w:top w:val="single" w:sz="6" w:space="0" w:color="000000"/>
              <w:left w:val="single" w:sz="6" w:space="0" w:color="000000"/>
              <w:bottom w:val="single" w:sz="7" w:space="0" w:color="000000"/>
              <w:right w:val="single" w:sz="6" w:space="0" w:color="000000"/>
            </w:tcBorders>
            <w:tcMar>
              <w:left w:w="0" w:type="dxa"/>
              <w:right w:w="0" w:type="dxa"/>
            </w:tcMar>
          </w:tcPr>
          <w:p w14:paraId="2E6C7B84" w14:textId="77777777" w:rsidR="009802EB" w:rsidRDefault="00000000">
            <w:pPr>
              <w:autoSpaceDE w:val="0"/>
              <w:autoSpaceDN w:val="0"/>
              <w:spacing w:before="432" w:after="0" w:line="230" w:lineRule="auto"/>
              <w:ind w:left="30"/>
            </w:pPr>
            <w:r>
              <w:rPr>
                <w:rFonts w:ascii="Times New Roman" w:eastAsia="Times New Roman" w:hAnsi="Times New Roman"/>
                <w:b/>
                <w:color w:val="000000"/>
              </w:rPr>
              <w:t>NS</w:t>
            </w:r>
          </w:p>
        </w:tc>
        <w:tc>
          <w:tcPr>
            <w:tcW w:w="6410" w:type="dxa"/>
            <w:tcBorders>
              <w:top w:val="single" w:sz="6" w:space="0" w:color="000000"/>
              <w:left w:val="single" w:sz="6" w:space="0" w:color="000000"/>
              <w:bottom w:val="single" w:sz="7" w:space="0" w:color="000000"/>
              <w:right w:val="single" w:sz="6" w:space="0" w:color="000000"/>
            </w:tcBorders>
            <w:tcMar>
              <w:left w:w="0" w:type="dxa"/>
              <w:right w:w="0" w:type="dxa"/>
            </w:tcMar>
          </w:tcPr>
          <w:p w14:paraId="12CB3B71" w14:textId="77777777" w:rsidR="009802EB" w:rsidRDefault="00000000">
            <w:pPr>
              <w:autoSpaceDE w:val="0"/>
              <w:autoSpaceDN w:val="0"/>
              <w:spacing w:before="152" w:after="0" w:line="252" w:lineRule="auto"/>
              <w:ind w:left="30"/>
            </w:pPr>
            <w:r>
              <w:rPr>
                <w:rFonts w:ascii="Times New Roman" w:eastAsia="Times New Roman" w:hAnsi="Times New Roman"/>
                <w:color w:val="000000"/>
              </w:rPr>
              <w:t>Providing and Laying of 12 layer Acrylic Synthetic Flooring out door as per ts enclosed and as per the direction of Engineer In charge material as per SOI &amp; ITF standard. Marking as per International standard</w:t>
            </w:r>
          </w:p>
        </w:tc>
        <w:tc>
          <w:tcPr>
            <w:tcW w:w="1334" w:type="dxa"/>
            <w:tcBorders>
              <w:top w:val="single" w:sz="6" w:space="0" w:color="000000"/>
              <w:left w:val="single" w:sz="6" w:space="0" w:color="000000"/>
              <w:bottom w:val="single" w:sz="7" w:space="0" w:color="000000"/>
              <w:right w:val="single" w:sz="6" w:space="0" w:color="000000"/>
            </w:tcBorders>
            <w:tcMar>
              <w:left w:w="0" w:type="dxa"/>
              <w:right w:w="0" w:type="dxa"/>
            </w:tcMar>
          </w:tcPr>
          <w:p w14:paraId="19B41247" w14:textId="77777777" w:rsidR="009802EB" w:rsidRDefault="00000000">
            <w:pPr>
              <w:autoSpaceDE w:val="0"/>
              <w:autoSpaceDN w:val="0"/>
              <w:spacing w:before="418" w:after="0" w:line="230" w:lineRule="auto"/>
              <w:ind w:left="28"/>
            </w:pPr>
            <w:r>
              <w:rPr>
                <w:rFonts w:ascii="Times New Roman" w:eastAsia="Times New Roman" w:hAnsi="Times New Roman"/>
                <w:color w:val="000000"/>
              </w:rPr>
              <w:t>Sqft</w:t>
            </w:r>
          </w:p>
        </w:tc>
        <w:tc>
          <w:tcPr>
            <w:tcW w:w="924" w:type="dxa"/>
            <w:tcBorders>
              <w:top w:val="single" w:sz="6" w:space="0" w:color="000000"/>
              <w:left w:val="single" w:sz="6" w:space="0" w:color="000000"/>
              <w:bottom w:val="single" w:sz="7" w:space="0" w:color="000000"/>
              <w:right w:val="single" w:sz="6" w:space="0" w:color="000000"/>
            </w:tcBorders>
            <w:tcMar>
              <w:left w:w="0" w:type="dxa"/>
              <w:right w:w="0" w:type="dxa"/>
            </w:tcMar>
          </w:tcPr>
          <w:p w14:paraId="2C2DF86C" w14:textId="77777777" w:rsidR="009802EB" w:rsidRDefault="00000000">
            <w:pPr>
              <w:autoSpaceDE w:val="0"/>
              <w:autoSpaceDN w:val="0"/>
              <w:spacing w:before="428" w:after="0" w:line="230" w:lineRule="auto"/>
              <w:ind w:left="28"/>
            </w:pPr>
            <w:r>
              <w:rPr>
                <w:rFonts w:ascii="Times New Roman" w:eastAsia="Times New Roman" w:hAnsi="Times New Roman"/>
                <w:color w:val="000000"/>
              </w:rPr>
              <w:t>7,200.00</w:t>
            </w:r>
          </w:p>
        </w:tc>
      </w:tr>
      <w:tr w:rsidR="009802EB" w14:paraId="6A781522" w14:textId="77777777">
        <w:trPr>
          <w:trHeight w:hRule="exact" w:val="1532"/>
        </w:trPr>
        <w:tc>
          <w:tcPr>
            <w:tcW w:w="572" w:type="dxa"/>
            <w:tcBorders>
              <w:top w:val="single" w:sz="7" w:space="0" w:color="000000"/>
              <w:left w:val="single" w:sz="7" w:space="0" w:color="000000"/>
              <w:bottom w:val="single" w:sz="6" w:space="0" w:color="000000"/>
              <w:right w:val="single" w:sz="6" w:space="0" w:color="000000"/>
            </w:tcBorders>
            <w:tcMar>
              <w:left w:w="0" w:type="dxa"/>
              <w:right w:w="0" w:type="dxa"/>
            </w:tcMar>
          </w:tcPr>
          <w:p w14:paraId="6BA32D43" w14:textId="77777777" w:rsidR="009802EB" w:rsidRDefault="00000000">
            <w:pPr>
              <w:autoSpaceDE w:val="0"/>
              <w:autoSpaceDN w:val="0"/>
              <w:spacing w:before="642" w:after="0" w:line="230" w:lineRule="auto"/>
              <w:ind w:left="28"/>
            </w:pPr>
            <w:r>
              <w:rPr>
                <w:rFonts w:ascii="Times New Roman" w:eastAsia="Times New Roman" w:hAnsi="Times New Roman"/>
                <w:b/>
                <w:color w:val="000000"/>
              </w:rPr>
              <w:t>5</w:t>
            </w:r>
          </w:p>
        </w:tc>
        <w:tc>
          <w:tcPr>
            <w:tcW w:w="588" w:type="dxa"/>
            <w:tcBorders>
              <w:top w:val="single" w:sz="7" w:space="0" w:color="000000"/>
              <w:left w:val="single" w:sz="6" w:space="0" w:color="000000"/>
              <w:bottom w:val="single" w:sz="6" w:space="0" w:color="000000"/>
              <w:right w:val="single" w:sz="6" w:space="0" w:color="000000"/>
            </w:tcBorders>
            <w:tcMar>
              <w:left w:w="0" w:type="dxa"/>
              <w:right w:w="0" w:type="dxa"/>
            </w:tcMar>
          </w:tcPr>
          <w:p w14:paraId="6E0C58C0" w14:textId="77777777" w:rsidR="009802EB" w:rsidRDefault="009802EB"/>
        </w:tc>
        <w:tc>
          <w:tcPr>
            <w:tcW w:w="6410" w:type="dxa"/>
            <w:tcBorders>
              <w:top w:val="single" w:sz="7" w:space="0" w:color="000000"/>
              <w:left w:val="single" w:sz="6" w:space="0" w:color="000000"/>
              <w:bottom w:val="single" w:sz="6" w:space="0" w:color="000000"/>
              <w:right w:val="single" w:sz="6" w:space="0" w:color="000000"/>
            </w:tcBorders>
            <w:tcMar>
              <w:left w:w="0" w:type="dxa"/>
              <w:right w:w="0" w:type="dxa"/>
            </w:tcMar>
          </w:tcPr>
          <w:p w14:paraId="6AB5AFDD" w14:textId="77777777" w:rsidR="009802EB" w:rsidRDefault="00000000">
            <w:pPr>
              <w:autoSpaceDE w:val="0"/>
              <w:autoSpaceDN w:val="0"/>
              <w:spacing w:before="224" w:after="0" w:line="257" w:lineRule="auto"/>
              <w:ind w:left="30" w:right="144"/>
            </w:pPr>
            <w:r>
              <w:rPr>
                <w:rFonts w:ascii="Times New Roman" w:eastAsia="Times New Roman" w:hAnsi="Times New Roman"/>
                <w:color w:val="000000"/>
              </w:rPr>
              <w:t>Supplying and Fixing - Lawn Tennis Net Premium:-</w:t>
            </w:r>
            <w:r>
              <w:br/>
            </w:r>
            <w:r>
              <w:rPr>
                <w:rFonts w:ascii="Times New Roman" w:eastAsia="Times New Roman" w:hAnsi="Times New Roman"/>
                <w:color w:val="000000"/>
              </w:rPr>
              <w:t>Made of 3.5" Hollow square pipe with special brass rachet system for holding if net, Brass pulley and aluminium cap, Pole of ITF standard with premium  powder coating Pole height 42", e-12 GaugeISI Mark</w:t>
            </w:r>
          </w:p>
        </w:tc>
        <w:tc>
          <w:tcPr>
            <w:tcW w:w="1334" w:type="dxa"/>
            <w:tcBorders>
              <w:top w:val="single" w:sz="7" w:space="0" w:color="000000"/>
              <w:left w:val="single" w:sz="6" w:space="0" w:color="000000"/>
              <w:bottom w:val="single" w:sz="6" w:space="0" w:color="000000"/>
              <w:right w:val="single" w:sz="6" w:space="0" w:color="000000"/>
            </w:tcBorders>
            <w:tcMar>
              <w:left w:w="0" w:type="dxa"/>
              <w:right w:w="0" w:type="dxa"/>
            </w:tcMar>
          </w:tcPr>
          <w:p w14:paraId="5728A3B3" w14:textId="77777777" w:rsidR="009802EB" w:rsidRDefault="00000000">
            <w:pPr>
              <w:autoSpaceDE w:val="0"/>
              <w:autoSpaceDN w:val="0"/>
              <w:spacing w:before="628" w:after="0" w:line="230" w:lineRule="auto"/>
              <w:ind w:left="28"/>
            </w:pPr>
            <w:r>
              <w:rPr>
                <w:rFonts w:ascii="Times New Roman" w:eastAsia="Times New Roman" w:hAnsi="Times New Roman"/>
                <w:color w:val="000000"/>
              </w:rPr>
              <w:t>One Pair</w:t>
            </w:r>
          </w:p>
        </w:tc>
        <w:tc>
          <w:tcPr>
            <w:tcW w:w="924" w:type="dxa"/>
            <w:tcBorders>
              <w:top w:val="single" w:sz="7" w:space="0" w:color="000000"/>
              <w:left w:val="single" w:sz="6" w:space="0" w:color="000000"/>
              <w:bottom w:val="single" w:sz="6" w:space="0" w:color="000000"/>
              <w:right w:val="single" w:sz="6" w:space="0" w:color="000000"/>
            </w:tcBorders>
            <w:tcMar>
              <w:left w:w="0" w:type="dxa"/>
              <w:right w:w="0" w:type="dxa"/>
            </w:tcMar>
          </w:tcPr>
          <w:p w14:paraId="4D1CF1E1" w14:textId="77777777" w:rsidR="009802EB" w:rsidRDefault="00000000">
            <w:pPr>
              <w:autoSpaceDE w:val="0"/>
              <w:autoSpaceDN w:val="0"/>
              <w:spacing w:before="638" w:after="0" w:line="230" w:lineRule="auto"/>
              <w:ind w:left="28"/>
            </w:pPr>
            <w:r>
              <w:rPr>
                <w:rFonts w:ascii="Times New Roman" w:eastAsia="Times New Roman" w:hAnsi="Times New Roman"/>
                <w:color w:val="000000"/>
              </w:rPr>
              <w:t>1.00</w:t>
            </w:r>
          </w:p>
        </w:tc>
      </w:tr>
      <w:tr w:rsidR="009802EB" w14:paraId="6913B13C" w14:textId="77777777">
        <w:trPr>
          <w:trHeight w:hRule="exact" w:val="1090"/>
        </w:trPr>
        <w:tc>
          <w:tcPr>
            <w:tcW w:w="572" w:type="dxa"/>
            <w:tcBorders>
              <w:top w:val="single" w:sz="6" w:space="0" w:color="000000"/>
              <w:left w:val="single" w:sz="7" w:space="0" w:color="000000"/>
              <w:bottom w:val="single" w:sz="7" w:space="0" w:color="000000"/>
              <w:right w:val="single" w:sz="6" w:space="0" w:color="000000"/>
            </w:tcBorders>
            <w:tcMar>
              <w:left w:w="0" w:type="dxa"/>
              <w:right w:w="0" w:type="dxa"/>
            </w:tcMar>
          </w:tcPr>
          <w:p w14:paraId="1BCFB5BC" w14:textId="77777777" w:rsidR="009802EB" w:rsidRDefault="00000000">
            <w:pPr>
              <w:autoSpaceDE w:val="0"/>
              <w:autoSpaceDN w:val="0"/>
              <w:spacing w:before="432" w:after="0" w:line="230" w:lineRule="auto"/>
              <w:ind w:left="28"/>
            </w:pPr>
            <w:r>
              <w:rPr>
                <w:rFonts w:ascii="Times New Roman" w:eastAsia="Times New Roman" w:hAnsi="Times New Roman"/>
                <w:b/>
                <w:color w:val="000000"/>
              </w:rPr>
              <w:t>6</w:t>
            </w:r>
          </w:p>
        </w:tc>
        <w:tc>
          <w:tcPr>
            <w:tcW w:w="588" w:type="dxa"/>
            <w:tcBorders>
              <w:top w:val="single" w:sz="6" w:space="0" w:color="000000"/>
              <w:left w:val="single" w:sz="6" w:space="0" w:color="000000"/>
              <w:bottom w:val="single" w:sz="7" w:space="0" w:color="000000"/>
              <w:right w:val="single" w:sz="6" w:space="0" w:color="000000"/>
            </w:tcBorders>
            <w:tcMar>
              <w:left w:w="0" w:type="dxa"/>
              <w:right w:w="0" w:type="dxa"/>
            </w:tcMar>
          </w:tcPr>
          <w:p w14:paraId="0A7BB4DB" w14:textId="77777777" w:rsidR="009802EB" w:rsidRDefault="009802EB"/>
        </w:tc>
        <w:tc>
          <w:tcPr>
            <w:tcW w:w="6410" w:type="dxa"/>
            <w:tcBorders>
              <w:top w:val="single" w:sz="6" w:space="0" w:color="000000"/>
              <w:left w:val="single" w:sz="6" w:space="0" w:color="000000"/>
              <w:bottom w:val="single" w:sz="7" w:space="0" w:color="000000"/>
              <w:right w:val="single" w:sz="6" w:space="0" w:color="000000"/>
            </w:tcBorders>
            <w:tcMar>
              <w:left w:w="0" w:type="dxa"/>
              <w:right w:w="0" w:type="dxa"/>
            </w:tcMar>
          </w:tcPr>
          <w:p w14:paraId="46D5FAF1" w14:textId="77777777" w:rsidR="009802EB" w:rsidRDefault="00000000">
            <w:pPr>
              <w:autoSpaceDE w:val="0"/>
              <w:autoSpaceDN w:val="0"/>
              <w:spacing w:before="16" w:after="0" w:line="254" w:lineRule="auto"/>
              <w:ind w:left="30" w:right="144"/>
            </w:pPr>
            <w:r>
              <w:rPr>
                <w:rFonts w:ascii="Times New Roman" w:eastAsia="Times New Roman" w:hAnsi="Times New Roman"/>
                <w:color w:val="000000"/>
              </w:rPr>
              <w:t>Supplying and Fixing - Lawn Tennis Net Tensioning Wire:-</w:t>
            </w:r>
            <w:r>
              <w:br/>
            </w:r>
            <w:r>
              <w:rPr>
                <w:rFonts w:ascii="Times New Roman" w:eastAsia="Times New Roman" w:hAnsi="Times New Roman"/>
                <w:color w:val="000000"/>
              </w:rPr>
              <w:t>Premium grade Tennis Net Headline Wire Cable compatible with ITF standard tennis posts worldwide construction features a high quality steel 8 mm wire with durable PVC coating</w:t>
            </w:r>
          </w:p>
        </w:tc>
        <w:tc>
          <w:tcPr>
            <w:tcW w:w="1334" w:type="dxa"/>
            <w:tcBorders>
              <w:top w:val="single" w:sz="6" w:space="0" w:color="000000"/>
              <w:left w:val="single" w:sz="6" w:space="0" w:color="000000"/>
              <w:bottom w:val="single" w:sz="7" w:space="0" w:color="000000"/>
              <w:right w:val="single" w:sz="6" w:space="0" w:color="000000"/>
            </w:tcBorders>
            <w:tcMar>
              <w:left w:w="0" w:type="dxa"/>
              <w:right w:w="0" w:type="dxa"/>
            </w:tcMar>
          </w:tcPr>
          <w:p w14:paraId="1A08D109" w14:textId="77777777" w:rsidR="009802EB" w:rsidRDefault="00000000">
            <w:pPr>
              <w:autoSpaceDE w:val="0"/>
              <w:autoSpaceDN w:val="0"/>
              <w:spacing w:before="454" w:after="0" w:line="197" w:lineRule="auto"/>
              <w:ind w:left="26"/>
            </w:pPr>
            <w:r>
              <w:rPr>
                <w:rFonts w:ascii="Calibri" w:eastAsia="Calibri" w:hAnsi="Calibri"/>
                <w:color w:val="000000"/>
                <w:sz w:val="20"/>
              </w:rPr>
              <w:t>One Piece</w:t>
            </w:r>
          </w:p>
        </w:tc>
        <w:tc>
          <w:tcPr>
            <w:tcW w:w="924" w:type="dxa"/>
            <w:tcBorders>
              <w:top w:val="single" w:sz="6" w:space="0" w:color="000000"/>
              <w:left w:val="single" w:sz="6" w:space="0" w:color="000000"/>
              <w:bottom w:val="single" w:sz="7" w:space="0" w:color="000000"/>
              <w:right w:val="single" w:sz="6" w:space="0" w:color="000000"/>
            </w:tcBorders>
            <w:tcMar>
              <w:left w:w="0" w:type="dxa"/>
              <w:right w:w="0" w:type="dxa"/>
            </w:tcMar>
          </w:tcPr>
          <w:p w14:paraId="5F4805CF" w14:textId="77777777" w:rsidR="009802EB" w:rsidRDefault="00000000">
            <w:pPr>
              <w:autoSpaceDE w:val="0"/>
              <w:autoSpaceDN w:val="0"/>
              <w:spacing w:before="464" w:after="0" w:line="194" w:lineRule="auto"/>
              <w:ind w:left="26"/>
            </w:pPr>
            <w:r>
              <w:rPr>
                <w:rFonts w:ascii="Calibri" w:eastAsia="Calibri" w:hAnsi="Calibri"/>
                <w:color w:val="000000"/>
                <w:sz w:val="20"/>
              </w:rPr>
              <w:t>1</w:t>
            </w:r>
          </w:p>
        </w:tc>
      </w:tr>
    </w:tbl>
    <w:p w14:paraId="33833F3D" w14:textId="77777777" w:rsidR="009802EB" w:rsidRDefault="009802EB">
      <w:pPr>
        <w:autoSpaceDE w:val="0"/>
        <w:autoSpaceDN w:val="0"/>
        <w:spacing w:after="0" w:line="14" w:lineRule="exact"/>
      </w:pPr>
    </w:p>
    <w:p w14:paraId="4D1DC4FA" w14:textId="77777777" w:rsidR="009802EB" w:rsidRDefault="009802EB">
      <w:pPr>
        <w:sectPr w:rsidR="009802EB">
          <w:pgSz w:w="15840" w:h="12240"/>
          <w:pgMar w:top="540" w:right="1440" w:bottom="924" w:left="1022" w:header="720" w:footer="720" w:gutter="0"/>
          <w:cols w:space="720"/>
          <w:docGrid w:linePitch="360"/>
        </w:sectPr>
      </w:pPr>
    </w:p>
    <w:p w14:paraId="0A1A7F0B" w14:textId="77777777" w:rsidR="009802EB" w:rsidRDefault="009802EB">
      <w:pPr>
        <w:autoSpaceDE w:val="0"/>
        <w:autoSpaceDN w:val="0"/>
        <w:spacing w:after="318" w:line="220" w:lineRule="exact"/>
      </w:pPr>
    </w:p>
    <w:tbl>
      <w:tblPr>
        <w:tblW w:w="0" w:type="auto"/>
        <w:tblInd w:w="7" w:type="dxa"/>
        <w:tblLayout w:type="fixed"/>
        <w:tblLook w:val="04A0" w:firstRow="1" w:lastRow="0" w:firstColumn="1" w:lastColumn="0" w:noHBand="0" w:noVBand="1"/>
      </w:tblPr>
      <w:tblGrid>
        <w:gridCol w:w="572"/>
        <w:gridCol w:w="588"/>
        <w:gridCol w:w="6410"/>
        <w:gridCol w:w="1334"/>
        <w:gridCol w:w="924"/>
      </w:tblGrid>
      <w:tr w:rsidR="009802EB" w14:paraId="3CEC012A" w14:textId="77777777">
        <w:trPr>
          <w:trHeight w:hRule="exact" w:val="1388"/>
        </w:trPr>
        <w:tc>
          <w:tcPr>
            <w:tcW w:w="572" w:type="dxa"/>
            <w:tcBorders>
              <w:top w:val="single" w:sz="6" w:space="0" w:color="000000"/>
              <w:left w:val="single" w:sz="7" w:space="0" w:color="000000"/>
              <w:bottom w:val="single" w:sz="6" w:space="0" w:color="000000"/>
              <w:right w:val="single" w:sz="6" w:space="0" w:color="000000"/>
            </w:tcBorders>
            <w:tcMar>
              <w:left w:w="0" w:type="dxa"/>
              <w:right w:w="0" w:type="dxa"/>
            </w:tcMar>
          </w:tcPr>
          <w:p w14:paraId="358882C4" w14:textId="77777777" w:rsidR="009802EB" w:rsidRDefault="00000000">
            <w:pPr>
              <w:autoSpaceDE w:val="0"/>
              <w:autoSpaceDN w:val="0"/>
              <w:spacing w:before="572" w:after="0" w:line="230" w:lineRule="auto"/>
              <w:ind w:left="28"/>
            </w:pPr>
            <w:r>
              <w:rPr>
                <w:rFonts w:ascii="Times New Roman" w:eastAsia="Times New Roman" w:hAnsi="Times New Roman"/>
                <w:b/>
                <w:color w:val="000000"/>
              </w:rPr>
              <w:t>7</w:t>
            </w:r>
          </w:p>
        </w:tc>
        <w:tc>
          <w:tcPr>
            <w:tcW w:w="588" w:type="dxa"/>
            <w:tcBorders>
              <w:top w:val="single" w:sz="6" w:space="0" w:color="000000"/>
              <w:left w:val="single" w:sz="6" w:space="0" w:color="000000"/>
              <w:bottom w:val="single" w:sz="6" w:space="0" w:color="000000"/>
              <w:right w:val="single" w:sz="6" w:space="0" w:color="000000"/>
            </w:tcBorders>
            <w:tcMar>
              <w:left w:w="0" w:type="dxa"/>
              <w:right w:w="0" w:type="dxa"/>
            </w:tcMar>
          </w:tcPr>
          <w:p w14:paraId="510D74C4" w14:textId="77777777" w:rsidR="009802EB" w:rsidRDefault="009802EB"/>
        </w:tc>
        <w:tc>
          <w:tcPr>
            <w:tcW w:w="6410" w:type="dxa"/>
            <w:tcBorders>
              <w:top w:val="single" w:sz="6" w:space="0" w:color="000000"/>
              <w:left w:val="single" w:sz="6" w:space="0" w:color="000000"/>
              <w:bottom w:val="single" w:sz="6" w:space="0" w:color="000000"/>
              <w:right w:val="single" w:sz="6" w:space="0" w:color="000000"/>
            </w:tcBorders>
            <w:tcMar>
              <w:left w:w="0" w:type="dxa"/>
              <w:right w:w="0" w:type="dxa"/>
            </w:tcMar>
          </w:tcPr>
          <w:p w14:paraId="0C455BB2" w14:textId="77777777" w:rsidR="009802EB" w:rsidRDefault="00000000">
            <w:pPr>
              <w:autoSpaceDE w:val="0"/>
              <w:autoSpaceDN w:val="0"/>
              <w:spacing w:before="16" w:after="0" w:line="257" w:lineRule="auto"/>
              <w:ind w:left="30" w:right="144"/>
            </w:pPr>
            <w:r>
              <w:rPr>
                <w:rFonts w:ascii="Times New Roman" w:eastAsia="Times New Roman" w:hAnsi="Times New Roman"/>
                <w:color w:val="000000"/>
              </w:rPr>
              <w:t>Supplying and Fixing - Lawn Tennis Net :-</w:t>
            </w:r>
            <w:r>
              <w:br/>
            </w:r>
            <w:r>
              <w:rPr>
                <w:rFonts w:ascii="Times New Roman" w:eastAsia="Times New Roman" w:hAnsi="Times New Roman"/>
                <w:color w:val="000000"/>
              </w:rPr>
              <w:t>White vinyl PVC coated fabric headband side and bottom black vinyl PVC coated fabric eyelets - Brass eyelets Tie Cord : 3.0 mm black tie cord.international brand tennis net as per ITF standards made upto heavy duty imported nylon wire\rope</w:t>
            </w:r>
          </w:p>
        </w:tc>
        <w:tc>
          <w:tcPr>
            <w:tcW w:w="1334" w:type="dxa"/>
            <w:tcBorders>
              <w:top w:val="single" w:sz="6" w:space="0" w:color="000000"/>
              <w:left w:val="single" w:sz="6" w:space="0" w:color="000000"/>
              <w:bottom w:val="single" w:sz="6" w:space="0" w:color="000000"/>
              <w:right w:val="single" w:sz="6" w:space="0" w:color="000000"/>
            </w:tcBorders>
            <w:tcMar>
              <w:left w:w="0" w:type="dxa"/>
              <w:right w:w="0" w:type="dxa"/>
            </w:tcMar>
          </w:tcPr>
          <w:p w14:paraId="5BDB82FF" w14:textId="77777777" w:rsidR="009802EB" w:rsidRDefault="00000000">
            <w:pPr>
              <w:autoSpaceDE w:val="0"/>
              <w:autoSpaceDN w:val="0"/>
              <w:spacing w:before="558" w:after="0" w:line="230" w:lineRule="auto"/>
              <w:ind w:left="28"/>
            </w:pPr>
            <w:r>
              <w:rPr>
                <w:rFonts w:ascii="Times New Roman" w:eastAsia="Times New Roman" w:hAnsi="Times New Roman"/>
                <w:color w:val="000000"/>
              </w:rPr>
              <w:t>One Piece</w:t>
            </w:r>
          </w:p>
        </w:tc>
        <w:tc>
          <w:tcPr>
            <w:tcW w:w="924" w:type="dxa"/>
            <w:tcBorders>
              <w:top w:val="single" w:sz="6" w:space="0" w:color="000000"/>
              <w:left w:val="single" w:sz="6" w:space="0" w:color="000000"/>
              <w:bottom w:val="single" w:sz="6" w:space="0" w:color="000000"/>
              <w:right w:val="single" w:sz="6" w:space="0" w:color="000000"/>
            </w:tcBorders>
            <w:tcMar>
              <w:left w:w="0" w:type="dxa"/>
              <w:right w:w="0" w:type="dxa"/>
            </w:tcMar>
          </w:tcPr>
          <w:p w14:paraId="0F3D477B" w14:textId="77777777" w:rsidR="009802EB" w:rsidRDefault="00000000">
            <w:pPr>
              <w:autoSpaceDE w:val="0"/>
              <w:autoSpaceDN w:val="0"/>
              <w:spacing w:before="568" w:after="0" w:line="230" w:lineRule="auto"/>
              <w:ind w:left="28"/>
            </w:pPr>
            <w:r>
              <w:rPr>
                <w:rFonts w:ascii="Times New Roman" w:eastAsia="Times New Roman" w:hAnsi="Times New Roman"/>
                <w:color w:val="000000"/>
              </w:rPr>
              <w:t>1.00</w:t>
            </w:r>
          </w:p>
        </w:tc>
      </w:tr>
      <w:tr w:rsidR="009802EB" w14:paraId="107FEA7E" w14:textId="77777777">
        <w:trPr>
          <w:trHeight w:hRule="exact" w:val="832"/>
        </w:trPr>
        <w:tc>
          <w:tcPr>
            <w:tcW w:w="572" w:type="dxa"/>
            <w:tcBorders>
              <w:top w:val="single" w:sz="6" w:space="0" w:color="000000"/>
              <w:left w:val="single" w:sz="7" w:space="0" w:color="000000"/>
              <w:bottom w:val="single" w:sz="6" w:space="0" w:color="000000"/>
              <w:right w:val="single" w:sz="6" w:space="0" w:color="000000"/>
            </w:tcBorders>
            <w:tcMar>
              <w:left w:w="0" w:type="dxa"/>
              <w:right w:w="0" w:type="dxa"/>
            </w:tcMar>
          </w:tcPr>
          <w:p w14:paraId="44F58D09" w14:textId="77777777" w:rsidR="009802EB" w:rsidRDefault="00000000">
            <w:pPr>
              <w:autoSpaceDE w:val="0"/>
              <w:autoSpaceDN w:val="0"/>
              <w:spacing w:before="296" w:after="0" w:line="230" w:lineRule="auto"/>
              <w:ind w:left="28"/>
            </w:pPr>
            <w:r>
              <w:rPr>
                <w:rFonts w:ascii="Times New Roman" w:eastAsia="Times New Roman" w:hAnsi="Times New Roman"/>
                <w:b/>
                <w:color w:val="000000"/>
              </w:rPr>
              <w:t>8</w:t>
            </w:r>
          </w:p>
        </w:tc>
        <w:tc>
          <w:tcPr>
            <w:tcW w:w="588" w:type="dxa"/>
            <w:tcBorders>
              <w:top w:val="single" w:sz="6" w:space="0" w:color="000000"/>
              <w:left w:val="single" w:sz="6" w:space="0" w:color="000000"/>
              <w:bottom w:val="single" w:sz="6" w:space="0" w:color="000000"/>
              <w:right w:val="single" w:sz="6" w:space="0" w:color="000000"/>
            </w:tcBorders>
            <w:tcMar>
              <w:left w:w="0" w:type="dxa"/>
              <w:right w:w="0" w:type="dxa"/>
            </w:tcMar>
          </w:tcPr>
          <w:p w14:paraId="1B3077E0" w14:textId="77777777" w:rsidR="009802EB" w:rsidRDefault="009802EB"/>
        </w:tc>
        <w:tc>
          <w:tcPr>
            <w:tcW w:w="6410" w:type="dxa"/>
            <w:tcBorders>
              <w:top w:val="single" w:sz="6" w:space="0" w:color="000000"/>
              <w:left w:val="single" w:sz="6" w:space="0" w:color="000000"/>
              <w:bottom w:val="single" w:sz="6" w:space="0" w:color="000000"/>
              <w:right w:val="single" w:sz="6" w:space="0" w:color="000000"/>
            </w:tcBorders>
            <w:tcMar>
              <w:left w:w="0" w:type="dxa"/>
              <w:right w:w="0" w:type="dxa"/>
            </w:tcMar>
          </w:tcPr>
          <w:p w14:paraId="2D738B8A" w14:textId="77777777" w:rsidR="009802EB" w:rsidRDefault="00000000">
            <w:pPr>
              <w:autoSpaceDE w:val="0"/>
              <w:autoSpaceDN w:val="0"/>
              <w:spacing w:before="14" w:after="0" w:line="252" w:lineRule="auto"/>
              <w:ind w:left="30" w:right="288"/>
            </w:pPr>
            <w:r>
              <w:rPr>
                <w:rFonts w:ascii="Times New Roman" w:eastAsia="Times New Roman" w:hAnsi="Times New Roman"/>
                <w:color w:val="000000"/>
              </w:rPr>
              <w:t>Supplying and Fixing - Sitting bench padding :-</w:t>
            </w:r>
            <w:r>
              <w:br/>
            </w:r>
            <w:r>
              <w:rPr>
                <w:rFonts w:ascii="Times New Roman" w:eastAsia="Times New Roman" w:hAnsi="Times New Roman"/>
                <w:color w:val="000000"/>
              </w:rPr>
              <w:t>Made of EPDM with P.U. fine coating 10-12 mm thickness padding below chair leg to prevent any damage to synthetic base</w:t>
            </w:r>
          </w:p>
        </w:tc>
        <w:tc>
          <w:tcPr>
            <w:tcW w:w="1334" w:type="dxa"/>
            <w:tcBorders>
              <w:top w:val="single" w:sz="6" w:space="0" w:color="000000"/>
              <w:left w:val="single" w:sz="6" w:space="0" w:color="000000"/>
              <w:bottom w:val="single" w:sz="6" w:space="0" w:color="000000"/>
              <w:right w:val="single" w:sz="6" w:space="0" w:color="000000"/>
            </w:tcBorders>
            <w:tcMar>
              <w:left w:w="0" w:type="dxa"/>
              <w:right w:w="0" w:type="dxa"/>
            </w:tcMar>
          </w:tcPr>
          <w:p w14:paraId="44BD0BB1" w14:textId="77777777" w:rsidR="009802EB" w:rsidRDefault="00000000">
            <w:pPr>
              <w:autoSpaceDE w:val="0"/>
              <w:autoSpaceDN w:val="0"/>
              <w:spacing w:before="316" w:after="0" w:line="197" w:lineRule="auto"/>
              <w:ind w:left="26"/>
            </w:pPr>
            <w:r>
              <w:rPr>
                <w:rFonts w:ascii="Calibri" w:eastAsia="Calibri" w:hAnsi="Calibri"/>
                <w:color w:val="000000"/>
                <w:sz w:val="20"/>
              </w:rPr>
              <w:t>pcs</w:t>
            </w:r>
          </w:p>
        </w:tc>
        <w:tc>
          <w:tcPr>
            <w:tcW w:w="924" w:type="dxa"/>
            <w:tcBorders>
              <w:top w:val="single" w:sz="6" w:space="0" w:color="000000"/>
              <w:left w:val="single" w:sz="6" w:space="0" w:color="000000"/>
              <w:bottom w:val="single" w:sz="6" w:space="0" w:color="000000"/>
              <w:right w:val="single" w:sz="6" w:space="0" w:color="000000"/>
            </w:tcBorders>
            <w:tcMar>
              <w:left w:w="0" w:type="dxa"/>
              <w:right w:w="0" w:type="dxa"/>
            </w:tcMar>
          </w:tcPr>
          <w:p w14:paraId="237667FC" w14:textId="77777777" w:rsidR="009802EB" w:rsidRDefault="00000000">
            <w:pPr>
              <w:autoSpaceDE w:val="0"/>
              <w:autoSpaceDN w:val="0"/>
              <w:spacing w:before="290" w:after="0" w:line="230" w:lineRule="auto"/>
              <w:ind w:left="28"/>
            </w:pPr>
            <w:r>
              <w:rPr>
                <w:rFonts w:ascii="Times New Roman" w:eastAsia="Times New Roman" w:hAnsi="Times New Roman"/>
                <w:color w:val="000000"/>
              </w:rPr>
              <w:t>4.00</w:t>
            </w:r>
          </w:p>
        </w:tc>
      </w:tr>
      <w:tr w:rsidR="009802EB" w14:paraId="393BCC49" w14:textId="77777777">
        <w:trPr>
          <w:trHeight w:hRule="exact" w:val="834"/>
        </w:trPr>
        <w:tc>
          <w:tcPr>
            <w:tcW w:w="572" w:type="dxa"/>
            <w:tcBorders>
              <w:top w:val="single" w:sz="6" w:space="0" w:color="000000"/>
              <w:left w:val="single" w:sz="7" w:space="0" w:color="000000"/>
              <w:bottom w:val="single" w:sz="6" w:space="0" w:color="000000"/>
              <w:right w:val="single" w:sz="6" w:space="0" w:color="000000"/>
            </w:tcBorders>
            <w:tcMar>
              <w:left w:w="0" w:type="dxa"/>
              <w:right w:w="0" w:type="dxa"/>
            </w:tcMar>
          </w:tcPr>
          <w:p w14:paraId="1653A33E" w14:textId="77777777" w:rsidR="009802EB" w:rsidRDefault="00000000">
            <w:pPr>
              <w:autoSpaceDE w:val="0"/>
              <w:autoSpaceDN w:val="0"/>
              <w:spacing w:before="296" w:after="0" w:line="230" w:lineRule="auto"/>
              <w:ind w:left="28"/>
            </w:pPr>
            <w:r>
              <w:rPr>
                <w:rFonts w:ascii="Times New Roman" w:eastAsia="Times New Roman" w:hAnsi="Times New Roman"/>
                <w:b/>
                <w:color w:val="000000"/>
              </w:rPr>
              <w:t>9</w:t>
            </w:r>
          </w:p>
        </w:tc>
        <w:tc>
          <w:tcPr>
            <w:tcW w:w="588" w:type="dxa"/>
            <w:tcBorders>
              <w:top w:val="single" w:sz="6" w:space="0" w:color="000000"/>
              <w:left w:val="single" w:sz="6" w:space="0" w:color="000000"/>
              <w:bottom w:val="single" w:sz="6" w:space="0" w:color="000000"/>
              <w:right w:val="single" w:sz="6" w:space="0" w:color="000000"/>
            </w:tcBorders>
            <w:tcMar>
              <w:left w:w="0" w:type="dxa"/>
              <w:right w:w="0" w:type="dxa"/>
            </w:tcMar>
          </w:tcPr>
          <w:p w14:paraId="21AA2F3B" w14:textId="77777777" w:rsidR="009802EB" w:rsidRDefault="009802EB"/>
        </w:tc>
        <w:tc>
          <w:tcPr>
            <w:tcW w:w="6410" w:type="dxa"/>
            <w:tcBorders>
              <w:top w:val="single" w:sz="6" w:space="0" w:color="000000"/>
              <w:left w:val="single" w:sz="6" w:space="0" w:color="000000"/>
              <w:bottom w:val="single" w:sz="6" w:space="0" w:color="000000"/>
              <w:right w:val="single" w:sz="6" w:space="0" w:color="000000"/>
            </w:tcBorders>
            <w:tcMar>
              <w:left w:w="0" w:type="dxa"/>
              <w:right w:w="0" w:type="dxa"/>
            </w:tcMar>
          </w:tcPr>
          <w:p w14:paraId="18E2BCA2" w14:textId="77777777" w:rsidR="009802EB" w:rsidRDefault="00000000">
            <w:pPr>
              <w:autoSpaceDE w:val="0"/>
              <w:autoSpaceDN w:val="0"/>
              <w:spacing w:before="16" w:after="0" w:line="252" w:lineRule="auto"/>
              <w:ind w:left="30" w:right="432"/>
            </w:pPr>
            <w:r>
              <w:rPr>
                <w:rFonts w:ascii="Times New Roman" w:eastAsia="Times New Roman" w:hAnsi="Times New Roman"/>
                <w:color w:val="000000"/>
              </w:rPr>
              <w:t>Supplying and Fixing - Tennis net centre hook with belt:-</w:t>
            </w:r>
            <w:r>
              <w:br/>
            </w:r>
            <w:r>
              <w:rPr>
                <w:rFonts w:ascii="Times New Roman" w:eastAsia="Times New Roman" w:hAnsi="Times New Roman"/>
                <w:color w:val="000000"/>
              </w:rPr>
              <w:t>Made of nylon belt, have steel lock/ Knob set to attach. As per ITF standard of premium quality</w:t>
            </w:r>
          </w:p>
        </w:tc>
        <w:tc>
          <w:tcPr>
            <w:tcW w:w="1334" w:type="dxa"/>
            <w:tcBorders>
              <w:top w:val="single" w:sz="6" w:space="0" w:color="000000"/>
              <w:left w:val="single" w:sz="6" w:space="0" w:color="000000"/>
              <w:bottom w:val="single" w:sz="6" w:space="0" w:color="000000"/>
              <w:right w:val="single" w:sz="6" w:space="0" w:color="000000"/>
            </w:tcBorders>
            <w:tcMar>
              <w:left w:w="0" w:type="dxa"/>
              <w:right w:w="0" w:type="dxa"/>
            </w:tcMar>
          </w:tcPr>
          <w:p w14:paraId="4D6B504B" w14:textId="77777777" w:rsidR="009802EB" w:rsidRDefault="00000000">
            <w:pPr>
              <w:autoSpaceDE w:val="0"/>
              <w:autoSpaceDN w:val="0"/>
              <w:spacing w:before="316" w:after="0" w:line="197" w:lineRule="auto"/>
              <w:ind w:left="26"/>
            </w:pPr>
            <w:r>
              <w:rPr>
                <w:rFonts w:ascii="Calibri" w:eastAsia="Calibri" w:hAnsi="Calibri"/>
                <w:color w:val="000000"/>
                <w:sz w:val="20"/>
              </w:rPr>
              <w:t>pcs</w:t>
            </w:r>
          </w:p>
        </w:tc>
        <w:tc>
          <w:tcPr>
            <w:tcW w:w="924" w:type="dxa"/>
            <w:tcBorders>
              <w:top w:val="single" w:sz="6" w:space="0" w:color="000000"/>
              <w:left w:val="single" w:sz="6" w:space="0" w:color="000000"/>
              <w:bottom w:val="single" w:sz="6" w:space="0" w:color="000000"/>
              <w:right w:val="single" w:sz="6" w:space="0" w:color="000000"/>
            </w:tcBorders>
            <w:tcMar>
              <w:left w:w="0" w:type="dxa"/>
              <w:right w:w="0" w:type="dxa"/>
            </w:tcMar>
          </w:tcPr>
          <w:p w14:paraId="28F424FD" w14:textId="77777777" w:rsidR="009802EB" w:rsidRDefault="00000000">
            <w:pPr>
              <w:autoSpaceDE w:val="0"/>
              <w:autoSpaceDN w:val="0"/>
              <w:spacing w:before="326" w:after="0" w:line="197" w:lineRule="auto"/>
              <w:ind w:left="26"/>
            </w:pPr>
            <w:r>
              <w:rPr>
                <w:rFonts w:ascii="Calibri" w:eastAsia="Calibri" w:hAnsi="Calibri"/>
                <w:color w:val="000000"/>
                <w:sz w:val="20"/>
              </w:rPr>
              <w:t>2</w:t>
            </w:r>
          </w:p>
        </w:tc>
      </w:tr>
      <w:tr w:rsidR="009802EB" w14:paraId="6950425D" w14:textId="77777777">
        <w:trPr>
          <w:trHeight w:hRule="exact" w:val="832"/>
        </w:trPr>
        <w:tc>
          <w:tcPr>
            <w:tcW w:w="572" w:type="dxa"/>
            <w:tcBorders>
              <w:top w:val="single" w:sz="6" w:space="0" w:color="000000"/>
              <w:left w:val="single" w:sz="7" w:space="0" w:color="000000"/>
              <w:bottom w:val="single" w:sz="7" w:space="0" w:color="000000"/>
              <w:right w:val="single" w:sz="6" w:space="0" w:color="000000"/>
            </w:tcBorders>
            <w:tcMar>
              <w:left w:w="0" w:type="dxa"/>
              <w:right w:w="0" w:type="dxa"/>
            </w:tcMar>
          </w:tcPr>
          <w:p w14:paraId="4618E635" w14:textId="77777777" w:rsidR="009802EB" w:rsidRDefault="00000000">
            <w:pPr>
              <w:autoSpaceDE w:val="0"/>
              <w:autoSpaceDN w:val="0"/>
              <w:spacing w:before="296" w:after="0" w:line="230" w:lineRule="auto"/>
              <w:ind w:left="28"/>
            </w:pPr>
            <w:r>
              <w:rPr>
                <w:rFonts w:ascii="Times New Roman" w:eastAsia="Times New Roman" w:hAnsi="Times New Roman"/>
                <w:b/>
                <w:color w:val="000000"/>
              </w:rPr>
              <w:t>10</w:t>
            </w:r>
          </w:p>
        </w:tc>
        <w:tc>
          <w:tcPr>
            <w:tcW w:w="588" w:type="dxa"/>
            <w:tcBorders>
              <w:top w:val="single" w:sz="6" w:space="0" w:color="000000"/>
              <w:left w:val="single" w:sz="6" w:space="0" w:color="000000"/>
              <w:bottom w:val="single" w:sz="7" w:space="0" w:color="000000"/>
              <w:right w:val="single" w:sz="6" w:space="0" w:color="000000"/>
            </w:tcBorders>
            <w:tcMar>
              <w:left w:w="0" w:type="dxa"/>
              <w:right w:w="0" w:type="dxa"/>
            </w:tcMar>
          </w:tcPr>
          <w:p w14:paraId="4444695A" w14:textId="77777777" w:rsidR="009802EB" w:rsidRDefault="009802EB"/>
        </w:tc>
        <w:tc>
          <w:tcPr>
            <w:tcW w:w="6410" w:type="dxa"/>
            <w:tcBorders>
              <w:top w:val="single" w:sz="6" w:space="0" w:color="000000"/>
              <w:left w:val="single" w:sz="6" w:space="0" w:color="000000"/>
              <w:bottom w:val="single" w:sz="7" w:space="0" w:color="000000"/>
              <w:right w:val="single" w:sz="6" w:space="0" w:color="000000"/>
            </w:tcBorders>
            <w:tcMar>
              <w:left w:w="0" w:type="dxa"/>
              <w:right w:w="0" w:type="dxa"/>
            </w:tcMar>
          </w:tcPr>
          <w:p w14:paraId="0F8A8355" w14:textId="77777777" w:rsidR="009802EB" w:rsidRDefault="00000000">
            <w:pPr>
              <w:autoSpaceDE w:val="0"/>
              <w:autoSpaceDN w:val="0"/>
              <w:spacing w:before="14" w:after="0" w:line="247" w:lineRule="auto"/>
              <w:ind w:left="30" w:right="1872"/>
            </w:pPr>
            <w:r>
              <w:rPr>
                <w:rFonts w:ascii="Times New Roman" w:eastAsia="Times New Roman" w:hAnsi="Times New Roman"/>
                <w:color w:val="000000"/>
              </w:rPr>
              <w:t>Supplying and Fixing - Tennis net hook baseplate:-Made of mildsteel, 5 mm plate, 8 mm connector</w:t>
            </w:r>
          </w:p>
        </w:tc>
        <w:tc>
          <w:tcPr>
            <w:tcW w:w="1334" w:type="dxa"/>
            <w:tcBorders>
              <w:top w:val="single" w:sz="6" w:space="0" w:color="000000"/>
              <w:left w:val="single" w:sz="6" w:space="0" w:color="000000"/>
              <w:bottom w:val="single" w:sz="7" w:space="0" w:color="000000"/>
              <w:right w:val="single" w:sz="6" w:space="0" w:color="000000"/>
            </w:tcBorders>
            <w:tcMar>
              <w:left w:w="0" w:type="dxa"/>
              <w:right w:w="0" w:type="dxa"/>
            </w:tcMar>
          </w:tcPr>
          <w:p w14:paraId="4FDCFAFE" w14:textId="77777777" w:rsidR="009802EB" w:rsidRDefault="00000000">
            <w:pPr>
              <w:autoSpaceDE w:val="0"/>
              <w:autoSpaceDN w:val="0"/>
              <w:spacing w:before="316" w:after="0" w:line="197" w:lineRule="auto"/>
              <w:ind w:left="26"/>
            </w:pPr>
            <w:r>
              <w:rPr>
                <w:rFonts w:ascii="Calibri" w:eastAsia="Calibri" w:hAnsi="Calibri"/>
                <w:color w:val="000000"/>
                <w:sz w:val="20"/>
              </w:rPr>
              <w:t>pcs</w:t>
            </w:r>
          </w:p>
        </w:tc>
        <w:tc>
          <w:tcPr>
            <w:tcW w:w="924" w:type="dxa"/>
            <w:tcBorders>
              <w:top w:val="single" w:sz="6" w:space="0" w:color="000000"/>
              <w:left w:val="single" w:sz="6" w:space="0" w:color="000000"/>
              <w:bottom w:val="single" w:sz="7" w:space="0" w:color="000000"/>
              <w:right w:val="single" w:sz="6" w:space="0" w:color="000000"/>
            </w:tcBorders>
            <w:tcMar>
              <w:left w:w="0" w:type="dxa"/>
              <w:right w:w="0" w:type="dxa"/>
            </w:tcMar>
          </w:tcPr>
          <w:p w14:paraId="6B95B511" w14:textId="77777777" w:rsidR="009802EB" w:rsidRDefault="00000000">
            <w:pPr>
              <w:autoSpaceDE w:val="0"/>
              <w:autoSpaceDN w:val="0"/>
              <w:spacing w:before="326" w:after="0" w:line="197" w:lineRule="auto"/>
              <w:ind w:left="26"/>
            </w:pPr>
            <w:r>
              <w:rPr>
                <w:rFonts w:ascii="Calibri" w:eastAsia="Calibri" w:hAnsi="Calibri"/>
                <w:color w:val="000000"/>
                <w:sz w:val="20"/>
              </w:rPr>
              <w:t>1</w:t>
            </w:r>
          </w:p>
        </w:tc>
      </w:tr>
      <w:tr w:rsidR="009802EB" w14:paraId="06041004" w14:textId="77777777">
        <w:trPr>
          <w:trHeight w:hRule="exact" w:val="1922"/>
        </w:trPr>
        <w:tc>
          <w:tcPr>
            <w:tcW w:w="572" w:type="dxa"/>
            <w:tcBorders>
              <w:top w:val="single" w:sz="7" w:space="0" w:color="000000"/>
              <w:left w:val="single" w:sz="7" w:space="0" w:color="000000"/>
              <w:bottom w:val="single" w:sz="6" w:space="0" w:color="000000"/>
              <w:right w:val="single" w:sz="6" w:space="0" w:color="000000"/>
            </w:tcBorders>
            <w:tcMar>
              <w:left w:w="0" w:type="dxa"/>
              <w:right w:w="0" w:type="dxa"/>
            </w:tcMar>
          </w:tcPr>
          <w:p w14:paraId="470EC6EC" w14:textId="77777777" w:rsidR="009802EB" w:rsidRDefault="00000000">
            <w:pPr>
              <w:autoSpaceDE w:val="0"/>
              <w:autoSpaceDN w:val="0"/>
              <w:spacing w:before="848" w:after="0" w:line="230" w:lineRule="auto"/>
              <w:ind w:left="28"/>
            </w:pPr>
            <w:r>
              <w:rPr>
                <w:rFonts w:ascii="Times New Roman" w:eastAsia="Times New Roman" w:hAnsi="Times New Roman"/>
                <w:b/>
                <w:color w:val="000000"/>
              </w:rPr>
              <w:t>11</w:t>
            </w:r>
          </w:p>
        </w:tc>
        <w:tc>
          <w:tcPr>
            <w:tcW w:w="588" w:type="dxa"/>
            <w:tcBorders>
              <w:top w:val="single" w:sz="7" w:space="0" w:color="000000"/>
              <w:left w:val="single" w:sz="6" w:space="0" w:color="000000"/>
              <w:bottom w:val="single" w:sz="6" w:space="0" w:color="000000"/>
              <w:right w:val="single" w:sz="6" w:space="0" w:color="000000"/>
            </w:tcBorders>
            <w:tcMar>
              <w:left w:w="0" w:type="dxa"/>
              <w:right w:w="0" w:type="dxa"/>
            </w:tcMar>
          </w:tcPr>
          <w:p w14:paraId="1CF21D1C" w14:textId="77777777" w:rsidR="009802EB" w:rsidRDefault="009802EB"/>
        </w:tc>
        <w:tc>
          <w:tcPr>
            <w:tcW w:w="6410" w:type="dxa"/>
            <w:tcBorders>
              <w:top w:val="single" w:sz="7" w:space="0" w:color="000000"/>
              <w:left w:val="single" w:sz="6" w:space="0" w:color="000000"/>
              <w:bottom w:val="single" w:sz="6" w:space="0" w:color="000000"/>
              <w:right w:val="single" w:sz="6" w:space="0" w:color="000000"/>
            </w:tcBorders>
            <w:tcMar>
              <w:left w:w="0" w:type="dxa"/>
              <w:right w:w="0" w:type="dxa"/>
            </w:tcMar>
          </w:tcPr>
          <w:p w14:paraId="0F5378B1" w14:textId="77777777" w:rsidR="009802EB" w:rsidRDefault="00000000">
            <w:pPr>
              <w:autoSpaceDE w:val="0"/>
              <w:autoSpaceDN w:val="0"/>
              <w:spacing w:before="16" w:after="0" w:line="259" w:lineRule="auto"/>
              <w:ind w:left="30" w:right="144"/>
            </w:pPr>
            <w:r>
              <w:rPr>
                <w:rFonts w:ascii="Times New Roman" w:eastAsia="Times New Roman" w:hAnsi="Times New Roman"/>
                <w:color w:val="000000"/>
              </w:rPr>
              <w:t>Supplying and Fixing - Metal sitting chair outdoor:-</w:t>
            </w:r>
            <w:r>
              <w:br/>
            </w:r>
            <w:r>
              <w:rPr>
                <w:rFonts w:ascii="Times New Roman" w:eastAsia="Times New Roman" w:hAnsi="Times New Roman"/>
                <w:color w:val="000000"/>
              </w:rPr>
              <w:t xml:space="preserve">Premium standard outdooe chairmade up of casting iron base support with high quality M.S pipe powder coated </w:t>
            </w:r>
            <w:r>
              <w:br/>
            </w:r>
            <w:r>
              <w:rPr>
                <w:rFonts w:ascii="Times New Roman" w:eastAsia="Times New Roman" w:hAnsi="Times New Roman"/>
                <w:color w:val="000000"/>
              </w:rPr>
              <w:t>50 kg weight</w:t>
            </w:r>
            <w:r>
              <w:br/>
            </w:r>
            <w:r>
              <w:rPr>
                <w:rFonts w:ascii="Times New Roman" w:eastAsia="Times New Roman" w:hAnsi="Times New Roman"/>
                <w:color w:val="000000"/>
              </w:rPr>
              <w:t xml:space="preserve"> 2 ft standard height from ground </w:t>
            </w:r>
            <w:r>
              <w:br/>
            </w:r>
            <w:r>
              <w:rPr>
                <w:rFonts w:ascii="Times New Roman" w:eastAsia="Times New Roman" w:hAnsi="Times New Roman"/>
                <w:color w:val="000000"/>
              </w:rPr>
              <w:t>4 ft length 2 ft width</w:t>
            </w:r>
          </w:p>
        </w:tc>
        <w:tc>
          <w:tcPr>
            <w:tcW w:w="1334" w:type="dxa"/>
            <w:tcBorders>
              <w:top w:val="single" w:sz="7" w:space="0" w:color="000000"/>
              <w:left w:val="single" w:sz="6" w:space="0" w:color="000000"/>
              <w:bottom w:val="single" w:sz="6" w:space="0" w:color="000000"/>
              <w:right w:val="single" w:sz="6" w:space="0" w:color="000000"/>
            </w:tcBorders>
            <w:tcMar>
              <w:left w:w="0" w:type="dxa"/>
              <w:right w:w="0" w:type="dxa"/>
            </w:tcMar>
          </w:tcPr>
          <w:p w14:paraId="1049D6A6" w14:textId="77777777" w:rsidR="009802EB" w:rsidRDefault="00000000">
            <w:pPr>
              <w:autoSpaceDE w:val="0"/>
              <w:autoSpaceDN w:val="0"/>
              <w:spacing w:before="870" w:after="0" w:line="194" w:lineRule="auto"/>
              <w:ind w:left="26"/>
            </w:pPr>
            <w:r>
              <w:rPr>
                <w:rFonts w:ascii="Calibri" w:eastAsia="Calibri" w:hAnsi="Calibri"/>
                <w:color w:val="000000"/>
                <w:sz w:val="20"/>
              </w:rPr>
              <w:t>pcs</w:t>
            </w:r>
          </w:p>
        </w:tc>
        <w:tc>
          <w:tcPr>
            <w:tcW w:w="924" w:type="dxa"/>
            <w:tcBorders>
              <w:top w:val="single" w:sz="7" w:space="0" w:color="000000"/>
              <w:left w:val="single" w:sz="6" w:space="0" w:color="000000"/>
              <w:bottom w:val="single" w:sz="6" w:space="0" w:color="000000"/>
              <w:right w:val="single" w:sz="6" w:space="0" w:color="000000"/>
            </w:tcBorders>
            <w:tcMar>
              <w:left w:w="0" w:type="dxa"/>
              <w:right w:w="0" w:type="dxa"/>
            </w:tcMar>
          </w:tcPr>
          <w:p w14:paraId="7BBC688E" w14:textId="77777777" w:rsidR="009802EB" w:rsidRDefault="00000000">
            <w:pPr>
              <w:autoSpaceDE w:val="0"/>
              <w:autoSpaceDN w:val="0"/>
              <w:spacing w:before="880" w:after="0" w:line="194" w:lineRule="auto"/>
              <w:ind w:left="26"/>
            </w:pPr>
            <w:r>
              <w:rPr>
                <w:rFonts w:ascii="Calibri" w:eastAsia="Calibri" w:hAnsi="Calibri"/>
                <w:color w:val="000000"/>
                <w:sz w:val="20"/>
              </w:rPr>
              <w:t>4</w:t>
            </w:r>
          </w:p>
        </w:tc>
      </w:tr>
    </w:tbl>
    <w:p w14:paraId="64E729D1" w14:textId="77777777" w:rsidR="009802EB" w:rsidRDefault="009802EB">
      <w:pPr>
        <w:autoSpaceDE w:val="0"/>
        <w:autoSpaceDN w:val="0"/>
        <w:spacing w:after="0" w:line="14" w:lineRule="exact"/>
      </w:pPr>
    </w:p>
    <w:sectPr w:rsidR="009802EB" w:rsidSect="00034616">
      <w:pgSz w:w="15840" w:h="12240"/>
      <w:pgMar w:top="540" w:right="1440" w:bottom="1440" w:left="102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28007948">
    <w:abstractNumId w:val="8"/>
  </w:num>
  <w:num w:numId="2" w16cid:durableId="798453292">
    <w:abstractNumId w:val="6"/>
  </w:num>
  <w:num w:numId="3" w16cid:durableId="1962495664">
    <w:abstractNumId w:val="5"/>
  </w:num>
  <w:num w:numId="4" w16cid:durableId="788818759">
    <w:abstractNumId w:val="4"/>
  </w:num>
  <w:num w:numId="5" w16cid:durableId="1567688163">
    <w:abstractNumId w:val="7"/>
  </w:num>
  <w:num w:numId="6" w16cid:durableId="1739552611">
    <w:abstractNumId w:val="3"/>
  </w:num>
  <w:num w:numId="7" w16cid:durableId="509610448">
    <w:abstractNumId w:val="2"/>
  </w:num>
  <w:num w:numId="8" w16cid:durableId="1232733639">
    <w:abstractNumId w:val="1"/>
  </w:num>
  <w:num w:numId="9" w16cid:durableId="1006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8736B"/>
    <w:rsid w:val="00520577"/>
    <w:rsid w:val="00633252"/>
    <w:rsid w:val="009802EB"/>
    <w:rsid w:val="00A14A05"/>
    <w:rsid w:val="00AA1D8D"/>
    <w:rsid w:val="00B47730"/>
    <w:rsid w:val="00BB4EA8"/>
    <w:rsid w:val="00CB0664"/>
    <w:rsid w:val="00E83D3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776279"/>
  <w14:defaultImageDpi w14:val="300"/>
  <w15:docId w15:val="{CD1E70A0-08AA-4C45-8D32-D0D01044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Sandeep Singh {संदीप सिंह}</cp:lastModifiedBy>
  <cp:revision>2</cp:revision>
  <dcterms:created xsi:type="dcterms:W3CDTF">2025-10-07T09:31:00Z</dcterms:created>
  <dcterms:modified xsi:type="dcterms:W3CDTF">2025-10-07T09:31:00Z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2025-10-07T09:30:09Z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bd7f8767-8e50-41d6-96d0-e5ad876f8971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